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0E1C" w:rsidRDefault="00510E1C" w:rsidP="00510E1C">
      <w:pPr>
        <w:pStyle w:val="1"/>
        <w:spacing w:before="60" w:beforeAutospacing="0" w:after="60" w:afterAutospacing="0"/>
        <w:jc w:val="center"/>
      </w:pPr>
      <w:r>
        <w:rPr>
          <w:rFonts w:ascii="微软雅黑" w:eastAsia="微软雅黑" w:hAnsi="微软雅黑" w:hint="eastAsia"/>
          <w:color w:val="FF0000"/>
          <w:sz w:val="46"/>
          <w:szCs w:val="46"/>
          <w:shd w:val="clear" w:color="auto" w:fill="FFFF00"/>
        </w:rPr>
        <w:t>新人快速升级攻略文档★</w:t>
      </w:r>
      <w:r>
        <w:rPr>
          <w:rFonts w:ascii="微软雅黑" w:eastAsia="微软雅黑" w:hAnsi="微软雅黑" w:hint="eastAsia"/>
          <w:color w:val="FF0000"/>
          <w:sz w:val="46"/>
          <w:szCs w:val="46"/>
          <w:shd w:val="clear" w:color="auto" w:fill="FFFF00"/>
        </w:rPr>
        <w:t>复古</w:t>
      </w:r>
      <w:r>
        <w:rPr>
          <w:rFonts w:ascii="微软雅黑" w:eastAsia="微软雅黑" w:hAnsi="微软雅黑" w:hint="eastAsia"/>
          <w:color w:val="FF0000"/>
          <w:sz w:val="46"/>
          <w:szCs w:val="46"/>
          <w:shd w:val="clear" w:color="auto" w:fill="FFFF00"/>
        </w:rPr>
        <w:t>★70复古★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（萌新必看）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新手快速成型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——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攻略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内容：新手从入门到老司机一系列指导，简单易懂！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  <w:sz w:val="32"/>
          <w:szCs w:val="32"/>
        </w:rPr>
        <w:t>注册后请找客服领取新手大礼包：</w:t>
      </w:r>
      <w:r>
        <w:rPr>
          <w:rFonts w:ascii="微软雅黑" w:eastAsia="微软雅黑" w:hAnsi="微软雅黑" w:hint="eastAsia"/>
          <w:b/>
          <w:bCs/>
          <w:color w:val="FF0000"/>
          <w:sz w:val="42"/>
          <w:szCs w:val="42"/>
        </w:rPr>
        <w:t>不用手动升级，大礼包里边有直升</w:t>
      </w:r>
    </w:p>
    <w:p w:rsidR="00510E1C" w:rsidRDefault="00510E1C" w:rsidP="00510E1C">
      <w:pPr>
        <w:pStyle w:val="6"/>
        <w:spacing w:before="60" w:beforeAutospacing="0" w:after="60" w:afterAutospacing="0" w:line="480" w:lineRule="auto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22"/>
          <w:szCs w:val="22"/>
          <w:shd w:val="clear" w:color="auto" w:fill="FFFF00"/>
        </w:rPr>
        <w:t>一: 上线向赛利亚领取【新人礼包】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</w:pPr>
      <w:r>
        <w:rPr>
          <w:rFonts w:ascii="微软雅黑" w:eastAsia="微软雅黑" w:hAnsi="微软雅黑" w:hint="eastAsia"/>
          <w:color w:val="333333"/>
          <w:sz w:val="22"/>
          <w:szCs w:val="22"/>
        </w:rPr>
        <w:t>（刷图跟着主线走大1天就可以满级）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（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）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.“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新人等级礼包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”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到了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级以后每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10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级都会送经验书和升级券，玩家根据自身等级情况合理使用，（注意经验书和升级券有限制等级）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（分别在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30-40-50-60-65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等级礼包里边）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  <w:sz w:val="22"/>
          <w:szCs w:val="22"/>
        </w:rPr>
        <w:t> </w:t>
      </w:r>
    </w:p>
    <w:p w:rsidR="00510E1C" w:rsidRDefault="00510E1C" w:rsidP="00510E1C">
      <w:pPr>
        <w:pStyle w:val="6"/>
        <w:spacing w:before="60" w:beforeAutospacing="0" w:after="60" w:afterAutospacing="0" w:line="480" w:lineRule="auto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22"/>
          <w:szCs w:val="22"/>
          <w:shd w:val="clear" w:color="auto" w:fill="FFFF00"/>
        </w:rPr>
        <w:t>二： 新手快速升级秘诀（以下是详细介绍）</w:t>
      </w:r>
    </w:p>
    <w:p w:rsidR="00510E1C" w:rsidRDefault="00510E1C" w:rsidP="00510E1C">
      <w:pPr>
        <w:pStyle w:val="paragraph"/>
        <w:numPr>
          <w:ilvl w:val="0"/>
          <w:numId w:val="1"/>
        </w:numPr>
        <w:spacing w:before="60" w:beforeAutospacing="0" w:after="60" w:afterAutospacing="0"/>
        <w:ind w:left="336" w:hanging="336"/>
      </w:pPr>
      <w:r>
        <w:rPr>
          <w:rFonts w:ascii="微软雅黑" w:eastAsia="微软雅黑" w:hAnsi="微软雅黑" w:hint="eastAsia"/>
          <w:b/>
          <w:bCs/>
          <w:color w:val="000000"/>
          <w:sz w:val="22"/>
          <w:szCs w:val="22"/>
        </w:rPr>
        <w:t>①级把任务点完之后，进格兰图，吃三倍经验药水(远古精灵的超级秘药)，并通关洛兰！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  <w:sz w:val="22"/>
          <w:szCs w:val="22"/>
        </w:rPr>
        <w:t>接着主线点完，然后没任务就刷符合等级的图，然后刷到了17级！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  <w:sz w:val="22"/>
          <w:szCs w:val="22"/>
        </w:rPr>
        <w:t>2、17级把无色放仓库（为了使任务无法完成），接取《GSD亲自出马》任务刷龙人到18级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3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、拿一个无色完成任务，接下一个《去更高的地方》刷《人偶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19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万经验》到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4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、取回无色，点任务升到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24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级，用人偶刷一次《悬空城》到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、再次把无色放回仓库，接取《和赛格哈特对决》刷《城主宫殿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28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27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级，点任务到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28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，取回无色。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、刷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2~3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次《树精丛林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级，点到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级没任务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7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、刷《炼狱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8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级刷《第一脊椎全图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81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34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级之后再刷一次第一，然后点任务到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lastRenderedPageBreak/>
        <w:t>9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（备注：没三倍是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天维禁地）《天威禁地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51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》刷一把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级吃经验书到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级，点任务升到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级（备注：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级经验进度到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70%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用这个经验书是最佳，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吃这个经验书会留下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本浪费掉了）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级吃经验书到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级，《布万家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97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万》刷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把，点任务到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47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、《冰雪宫殿走下面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80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6PL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49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13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、点任务升到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50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级，吃书升到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55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14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、《外围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 xml:space="preserve"> 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直刷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93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 xml:space="preserve">7PL 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全图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229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 xml:space="preserve"> 15PL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56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级，此时点任务到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57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、《南门用如图刷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183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万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 xml:space="preserve"> 11PL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》刷到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59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，打完所有绿名怪就行，然后点任务升到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60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、《夜间突袭战》刷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3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把，再吃书升到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63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17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、《血蝴蝶之舞》到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65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18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、接下来有任务点任务、按照级别开的图依次刷到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69~70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级、没任务的时候就刷《阿登高地》难度越高经验越高！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19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、（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）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+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每日随机时间在线礼包送的升级券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 xml:space="preserve"> 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（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）吃满级、撒花。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小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TIPS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：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1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、选图方针：横长条图、多绿名怪、怪物扎堆、无前置动画（埋地、石像等）优先。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40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级以后不要指望任务经验跳级，推荐每等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4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级清一次任务，一般都能直接跳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1-2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级，很多图怪麻烦，绿名也少，遇到这种图就不要吝啬自己的任务和经验书。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3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、经验书、升级券永远是越晚吃越好，因为越到后面的图越麻烦，所以不要偷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懒提前吃了，不然难受的就在后面了。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4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、送的人偶，一开始就可以用，因为后面礼包还有很多！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5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、所有任务都是优先点黄色，再点红色，绿色灰色可以无视。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6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、以上所有图的经验值数据都是在地狱难度下，且使用了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2/3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倍经验药水后测试取的，纯新号刷地狱难度比较困难，可以酌情刷王者级，一般就是比地狱多刷一次。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  <w:sz w:val="22"/>
          <w:szCs w:val="22"/>
        </w:rPr>
        <w:t>7、25级以上有金币的话，可以在艾丽丝NPC商店购买遗迹少女人偶，刷深渊会轻松很多，低级图深渊会有很多符合等级的史诗，很值得边升级边刷！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（另外：技能初始化和重新转职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SP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和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TP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会恢复成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7442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和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21TP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点！额外获得的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SP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和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TP</w:t>
      </w:r>
      <w:r>
        <w:rPr>
          <w:rFonts w:ascii="Helvetica" w:hAnsi="Helvetica" w:cs="Helvetica"/>
          <w:b/>
          <w:bCs/>
          <w:color w:val="000000"/>
          <w:sz w:val="22"/>
          <w:szCs w:val="22"/>
        </w:rPr>
        <w:t>会消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</w:rPr>
        <w:t>失）</w:t>
      </w:r>
    </w:p>
    <w:p w:rsidR="00510E1C" w:rsidRDefault="00510E1C" w:rsidP="00510E1C">
      <w:pPr>
        <w:pStyle w:val="6"/>
        <w:spacing w:before="60" w:beforeAutospacing="0" w:after="60" w:afterAutospacing="0" w:line="480" w:lineRule="auto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22"/>
          <w:szCs w:val="22"/>
          <w:shd w:val="clear" w:color="auto" w:fill="FFFF00"/>
        </w:rPr>
        <w:t>三： 新手职业区分选择及装备选择介绍如下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</w:pPr>
      <w:hyperlink r:id="rId5" w:history="1">
        <w:r>
          <w:rPr>
            <w:rStyle w:val="a3"/>
            <w:rFonts w:ascii="微软雅黑" w:eastAsia="微软雅黑" w:hAnsi="微软雅黑" w:hint="eastAsia"/>
            <w:b/>
            <w:bCs/>
            <w:color w:val="0188FB"/>
            <w:sz w:val="22"/>
            <w:szCs w:val="22"/>
            <w:shd w:val="clear" w:color="auto" w:fill="FFFF00"/>
          </w:rPr>
          <w:t>新人职业区分选择及装备选择部分</w:t>
        </w:r>
      </w:hyperlink>
      <w:r>
        <w:rPr>
          <w:rFonts w:ascii="微软雅黑" w:eastAsia="微软雅黑" w:hAnsi="微软雅黑" w:hint="eastAsia"/>
          <w:b/>
          <w:bCs/>
          <w:color w:val="FF0000"/>
          <w:sz w:val="22"/>
          <w:szCs w:val="22"/>
          <w:shd w:val="clear" w:color="auto" w:fill="FFFF00"/>
        </w:rPr>
        <w:t>（点击链接查看）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（本文来于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“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老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70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复古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 xml:space="preserve">” 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【槍魂、冰冰】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 xml:space="preserve"> 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制作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 xml:space="preserve"> </w:t>
      </w: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）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 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 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Helvetica" w:hAnsi="Helvetica" w:cs="Helvetica"/>
          <w:b/>
          <w:bCs/>
          <w:color w:val="000000"/>
          <w:sz w:val="22"/>
          <w:szCs w:val="22"/>
          <w:shd w:val="clear" w:color="auto" w:fill="FFFF00"/>
        </w:rPr>
        <w:t> 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  <w:sz w:val="32"/>
          <w:szCs w:val="32"/>
          <w:u w:val="single"/>
          <w:shd w:val="clear" w:color="auto" w:fill="FFFF00"/>
        </w:rPr>
        <w:lastRenderedPageBreak/>
        <w:t>【以下是70级以后的简单指南，如果是买直升满级也可以作为参考！】</w:t>
      </w:r>
    </w:p>
    <w:p w:rsidR="00510E1C" w:rsidRDefault="00510E1C" w:rsidP="00510E1C">
      <w:pPr>
        <w:pStyle w:val="1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36"/>
          <w:szCs w:val="36"/>
        </w:rPr>
        <w:t>二.清理部分重点任务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</w:pPr>
      <w:r>
        <w:rPr>
          <w:rFonts w:ascii="微软雅黑" w:eastAsia="微软雅黑" w:hAnsi="微软雅黑" w:hint="eastAsia"/>
          <w:color w:val="FF7800"/>
          <w:sz w:val="22"/>
          <w:szCs w:val="22"/>
        </w:rPr>
        <w:t>1.在“赛利亚</w:t>
      </w:r>
      <w:r>
        <w:rPr>
          <w:rFonts w:ascii="微软雅黑" w:eastAsia="微软雅黑" w:hAnsi="微软雅黑" w:hint="eastAsia"/>
          <w:color w:val="FF7800"/>
        </w:rPr>
        <w:t>”领使用“瞬间移动药剂”任务 完成了,就可以使用瞬间移动药剂！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6050866" cy="3543300"/>
            <wp:effectExtent l="0" t="0" r="7620" b="0"/>
            <wp:docPr id="45" name="图片 45" descr="C:\Users\Administrator\AppData\Local\Microsoft\Windows\INetCache\Content.MSO\6A56B5E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Local\Microsoft\Windows\INetCache\Content.MSO\6A56B5EA.t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800" cy="355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7800"/>
          <w:sz w:val="22"/>
          <w:szCs w:val="22"/>
        </w:rPr>
        <w:t>2.在“赛利亚”领兑换QP点任务，需要在“赛利亚”商店购买一个100万金币大饼，即可完成！（记住完成任务只需1个“100万大饼”就够了，若背包“100万大饼”数量多，请多注意一下完成数量！预防被吃）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6170154" cy="4029075"/>
            <wp:effectExtent l="0" t="0" r="2540" b="0"/>
            <wp:docPr id="44" name="图片 44" descr="C:\Users\Administrator\AppData\Local\Microsoft\Windows\INetCache\Content.MSO\2DE7958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AppData\Local\Microsoft\Windows\INetCache\Content.MSO\2DE79588.t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326" cy="403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FF7800"/>
          <w:sz w:val="22"/>
          <w:szCs w:val="22"/>
        </w:rPr>
        <w:t>（完成后将有10000点QP点，够点满所有QP技）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5105400" cy="4005775"/>
            <wp:effectExtent l="0" t="0" r="0" b="0"/>
            <wp:docPr id="43" name="图片 43" descr="C:\Users\Administrator\AppData\Local\Microsoft\Windows\INetCache\Content.MSO\7577FCD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AppData\Local\Microsoft\Windows\INetCache\Content.MSO\7577FCD6.t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148" cy="401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7800"/>
        </w:rPr>
        <w:lastRenderedPageBreak/>
        <w:t>3.去西海岸找“爱丽丝”接左右槽任务完成之后，开启辅助装备和魔法石栏！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5897673" cy="4867275"/>
            <wp:effectExtent l="0" t="0" r="8255" b="0"/>
            <wp:docPr id="42" name="图片 42" descr="C:\Users\Administrator\AppData\Local\Microsoft\Windows\INetCache\Content.MSO\33FC375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INetCache\Content.MSO\33FC3754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458" cy="487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7800"/>
        </w:rPr>
        <w:t>4.“远古图任务完成”和“远古图门票”的兑换教程！按“F2”会显示任务栏找到“六大远古”的主线任务，完成后可开通各个远古图！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000000"/>
        </w:rPr>
        <w:t>（1）“王的遗迹”任务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3028950" cy="352425"/>
            <wp:effectExtent l="0" t="0" r="0" b="9525"/>
            <wp:docPr id="41" name="图片 41" descr="C:\Users\Administrator\AppData\Local\Microsoft\Windows\INetCache\Content.MSO\9BDC1C8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MSO\9BDC1C82.t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bCs/>
          <w:color w:val="000000"/>
        </w:rPr>
        <w:t>（2）“悲鸣虫王”任务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3200400" cy="561975"/>
            <wp:effectExtent l="0" t="0" r="0" b="9525"/>
            <wp:docPr id="40" name="图片 40" descr="C:\Users\Administrator\AppData\Local\Microsoft\Windows\INetCache\Content.MSO\E916EFE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AppData\Local\Microsoft\Windows\INetCache\Content.MSO\E916EFE0.t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bCs/>
          <w:color w:val="000000"/>
        </w:rPr>
        <w:t>（3）“机械牛”任务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905125" cy="342900"/>
            <wp:effectExtent l="0" t="0" r="9525" b="0"/>
            <wp:docPr id="39" name="图片 39" descr="C:\Users\Administrator\AppData\Local\Microsoft\Windows\INetCache\Content.MSO\B77240E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AppData\Local\Microsoft\Windows\INetCache\Content.MSO\B77240EE.t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</w:rPr>
        <w:t>（4）“假猪”任务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2886075" cy="352425"/>
            <wp:effectExtent l="0" t="0" r="9525" b="9525"/>
            <wp:docPr id="38" name="图片 38" descr="C:\Users\Administrator\AppData\Local\Microsoft\Windows\INetCache\Content.MSO\BFEBCB2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INetCache\Content.MSO\BFEBCB2C.t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</w:rPr>
        <w:t>（5）“真猪”任务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886075" cy="333375"/>
            <wp:effectExtent l="0" t="0" r="9525" b="9525"/>
            <wp:docPr id="37" name="图片 37" descr="C:\Users\Administrator\AppData\Local\Microsoft\Windows\INetCache\Content.MSO\D566561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AppData\Local\Microsoft\Windows\INetCache\Content.MSO\D566561A.t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</w:rPr>
        <w:t>（6）“幽灵列车”任务（需要完成前置任务才会显示幽灵列车任务）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</w:rPr>
        <w:t>“幽灵列车”前置任务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571750" cy="438150"/>
            <wp:effectExtent l="0" t="0" r="0" b="0"/>
            <wp:docPr id="36" name="图片 36" descr="C:\Users\Administrator\AppData\Local\Microsoft\Windows\INetCache\Content.MSO\D349953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Local\Microsoft\Windows\INetCache\Content.MSO\D3499538.t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bCs/>
          <w:color w:val="000000"/>
          <w:sz w:val="22"/>
          <w:szCs w:val="22"/>
        </w:rPr>
        <w:t>“幽灵列车”完成前置任务后才会出现以下任务！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3267075" cy="476250"/>
            <wp:effectExtent l="0" t="0" r="9525" b="0"/>
            <wp:docPr id="35" name="图片 35" descr="C:\Users\Administrator\AppData\Local\Microsoft\Windows\INetCache\Content.MSO\998D080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AppData\Local\Microsoft\Windows\INetCache\Content.MSO\998D0806.t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  <w:sz w:val="22"/>
          <w:szCs w:val="22"/>
          <w:shd w:val="clear" w:color="auto" w:fill="FFFF00"/>
        </w:rPr>
        <w:t>（7）六大远古图“门票兑换教程”需要先完成主线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810250" cy="3615146"/>
            <wp:effectExtent l="0" t="0" r="0" b="4445"/>
            <wp:docPr id="34" name="图片 34" descr="C:\Users\Administrator\AppData\Local\Microsoft\Windows\INetCache\Content.MSO\5865DA0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AppData\Local\Microsoft\Windows\INetCache\Content.MSO\5865DA04.t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4" cy="36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5591175" cy="3502518"/>
            <wp:effectExtent l="0" t="0" r="0" b="3175"/>
            <wp:docPr id="33" name="图片 33" descr="C:\Users\Administrator\AppData\Local\Microsoft\Windows\INetCache\Content.MSO\28FC2B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AppData\Local\Microsoft\Windows\INetCache\Content.MSO\28FC2B2.t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304" cy="350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876315" cy="3190875"/>
            <wp:effectExtent l="0" t="0" r="0" b="0"/>
            <wp:docPr id="32" name="图片 32" descr="C:\Users\Administrator\AppData\Local\Microsoft\Windows\INetCache\Content.MSO\EFE8E59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AppData\Local\Microsoft\Windows\INetCache\Content.MSO\EFE8E590.t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587" cy="319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000000"/>
        </w:rPr>
        <w:t>机械牛门票需要在“土罐”完成前置任务！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953125" cy="3088346"/>
            <wp:effectExtent l="0" t="0" r="0" b="0"/>
            <wp:docPr id="31" name="图片 31" descr="C:\Users\Administrator\AppData\Local\Microsoft\Windows\INetCache\Content.MSO\3AD8B21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AppData\Local\Microsoft\Windows\INetCache\Content.MSO\3AD8B21E.t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817" cy="309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5495925" cy="3098547"/>
            <wp:effectExtent l="0" t="0" r="0" b="6985"/>
            <wp:docPr id="30" name="图片 30" descr="C:\Users\Administrator\AppData\Local\Microsoft\Windows\INetCache\Content.MSO\61B9C3D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AppData\Local\Microsoft\Windows\INetCache\Content.MSO\61B9C3DC.t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4" cy="310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968619" cy="3429000"/>
            <wp:effectExtent l="0" t="0" r="0" b="0"/>
            <wp:docPr id="29" name="图片 29" descr="C:\Users\Administrator\AppData\Local\Microsoft\Windows\INetCache\Content.MSO\E23EC24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AppData\Local\Microsoft\Windows\INetCache\Content.MSO\E23EC24A.t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258" cy="34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5682249" cy="3810000"/>
            <wp:effectExtent l="0" t="0" r="0" b="0"/>
            <wp:docPr id="28" name="图片 28" descr="C:\Users\Administrator\AppData\Local\Microsoft\Windows\INetCache\Content.MSO\F8A40E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AppData\Local\Microsoft\Windows\INetCache\Content.MSO\F8A40E8.t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591" cy="381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FF0000"/>
        </w:rPr>
        <w:t>远古门票材料可在“凯莉”商店购买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283521" cy="3190875"/>
            <wp:effectExtent l="0" t="0" r="0" b="0"/>
            <wp:docPr id="27" name="图片 27" descr="C:\Users\Administrator\AppData\Local\Microsoft\Windows\INetCache\Content.MSO\FC719F3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AppData\Local\Microsoft\Windows\INetCache\Content.MSO\FC719F36.t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746" cy="31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bCs/>
          <w:color w:val="000000"/>
        </w:rPr>
        <w:t>需要晶体可以在“赛利亚商店”购买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5366821" cy="3086100"/>
            <wp:effectExtent l="0" t="0" r="5715" b="0"/>
            <wp:docPr id="26" name="图片 26" descr="C:\Users\Administrator\AppData\Local\Microsoft\Windows\INetCache\Content.MSO\2A22E8B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AppData\Local\Microsoft\Windows\INetCache\Content.MSO\2A22E8B4.t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890" cy="30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FF7800"/>
        </w:rPr>
        <w:t>5."歌兰蒂斯"完成4个深渊任务（开启所有副本深渊）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3505200" cy="542925"/>
            <wp:effectExtent l="0" t="0" r="0" b="9525"/>
            <wp:docPr id="25" name="图片 25" descr="C:\Users\Administrator\AppData\Local\Microsoft\Windows\INetCache\Content.MSO\7025B4E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AppData\Local\Microsoft\Windows\INetCache\Content.MSO\7025B4E2.t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914650" cy="457200"/>
            <wp:effectExtent l="0" t="0" r="0" b="0"/>
            <wp:docPr id="24" name="图片 24" descr="C:\Users\Administrator\AppData\Local\Microsoft\Windows\INetCache\Content.MSO\756F074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AppData\Local\Microsoft\Windows\INetCache\Content.MSO\756F0740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3209925" cy="533400"/>
            <wp:effectExtent l="0" t="0" r="9525" b="0"/>
            <wp:docPr id="23" name="图片 23" descr="C:\Users\Administrator\AppData\Local\Microsoft\Windows\INetCache\Content.MSO\C3002F4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AppData\Local\Microsoft\Windows\INetCache\Content.MSO\C3002F4E.t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3552825" cy="447675"/>
            <wp:effectExtent l="0" t="0" r="9525" b="9525"/>
            <wp:docPr id="22" name="图片 22" descr="C:\Users\Administrator\AppData\Local\Microsoft\Windows\INetCache\Content.MSO\2748A88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AppData\Local\Microsoft\Windows\INetCache\Content.MSO\2748A88C.t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FF7800"/>
          <w:sz w:val="28"/>
          <w:szCs w:val="28"/>
        </w:rPr>
        <w:t>6.把背包"任务栏”占空间的东西扔掉！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3067050" cy="2152650"/>
            <wp:effectExtent l="0" t="0" r="0" b="0"/>
            <wp:docPr id="21" name="图片 21" descr="C:\Users\Administrator\AppData\Local\Microsoft\Windows\INetCache\Content.MSO\7E42FA7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AppData\Local\Microsoft\Windows\INetCache\Content.MSO\7E42FA7A.t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333333"/>
          <w:sz w:val="22"/>
          <w:szCs w:val="22"/>
        </w:rPr>
        <w:t> </w:t>
      </w:r>
    </w:p>
    <w:p w:rsidR="00510E1C" w:rsidRDefault="00510E1C" w:rsidP="00510E1C">
      <w:pPr>
        <w:pStyle w:val="1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36"/>
          <w:szCs w:val="36"/>
        </w:rPr>
        <w:t> 三.初步打造装备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</w:pPr>
      <w:r>
        <w:rPr>
          <w:rFonts w:ascii="微软雅黑" w:eastAsia="微软雅黑" w:hAnsi="微软雅黑" w:hint="eastAsia"/>
          <w:b/>
          <w:bCs/>
          <w:color w:val="FF7800"/>
        </w:rPr>
        <w:t>1.新手上线除了戴上送的装备外，还要通过拍卖行买一把比较好的武器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775436" cy="4086225"/>
            <wp:effectExtent l="0" t="0" r="0" b="0"/>
            <wp:docPr id="20" name="图片 20" descr="C:\Users\Administrator\AppData\Local\Microsoft\Windows\INetCache\Content.MSO\2D04989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AppData\Local\Microsoft\Windows\INetCache\Content.MSO\2D049898.t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944" cy="408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bCs/>
          <w:color w:val="FF7800"/>
        </w:rPr>
        <w:t>也可以在天界NPC用1千无色小晶体兑换一把领主粉！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6038850" cy="2683933"/>
            <wp:effectExtent l="0" t="0" r="0" b="2540"/>
            <wp:docPr id="19" name="图片 19" descr="C:\Users\Administrator\AppData\Local\Microsoft\Windows\INetCache\Content.MSO\6838C26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AppData\Local\Microsoft\Windows\INetCache\Content.MSO\6838C266.t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424" cy="26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FF7800"/>
        </w:rPr>
        <w:t>2.身上差不多这套装备，就可以勉强刷副本，并开启深渊之旅！目的是爆毕业史诗武器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8"/>
          <w:szCs w:val="28"/>
        </w:rPr>
        <w:t xml:space="preserve"> 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4621250" cy="3857625"/>
            <wp:effectExtent l="0" t="0" r="8255" b="0"/>
            <wp:docPr id="18" name="图片 18" descr="C:\Users\Administrator\AppData\Local\Microsoft\Windows\INetCache\Content.MSO\E3BE636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AppData\Local\Microsoft\Windows\INetCache\Content.MSO\E3BE6364.t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135" cy="386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color w:val="FF0000"/>
        </w:rPr>
        <w:t>深渊指南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宋体" w:eastAsia="宋体" w:hAnsi="宋体" w:hint="eastAsia"/>
          <w:color w:val="FF0000"/>
        </w:rPr>
        <w:t>*无影剑、十字斩刀者=外围/绿都/南门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宋体" w:eastAsia="宋体" w:hAnsi="宋体" w:hint="eastAsia"/>
          <w:color w:val="FF0000"/>
        </w:rPr>
        <w:t>巨龙之奇迹、恶魔的奴隶、女巫黄金法杖、终极火蛇、古树终结者、杀猪刀、领悟者的涂鸦笔、克罗之戒、杀猪戒、魂链等等55级以上的史诗=乌龟/列车/野猪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宋体" w:eastAsia="宋体" w:hAnsi="宋体" w:hint="eastAsia"/>
          <w:color w:val="FF0000"/>
        </w:rPr>
        <w:t>其实符合等级的深渊都会出对应的史诗 只是这些深渊刷的比较多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宋体" w:eastAsia="宋体" w:hAnsi="宋体" w:hint="eastAsia"/>
          <w:color w:val="FF0000"/>
        </w:rPr>
        <w:t>尤其是天界的“根特外围”有概率出双深渊 还是很节省深渊票的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1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36"/>
          <w:szCs w:val="36"/>
        </w:rPr>
        <w:t>四、“每日任务”是防具、左右槽、金币、材料来源！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</w:pPr>
      <w:r>
        <w:rPr>
          <w:rFonts w:ascii="微软雅黑" w:eastAsia="微软雅黑" w:hAnsi="微软雅黑" w:hint="eastAsia"/>
          <w:color w:val="494949"/>
        </w:rPr>
        <w:t>1.“六大远古每日任务”需要两人以上，一般新人可以组队一起，也可喊喇叭 找大佬带！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781300" cy="314325"/>
            <wp:effectExtent l="0" t="0" r="0" b="9525"/>
            <wp:docPr id="17" name="图片 17" descr="C:\Users\Administrator\AppData\Local\Microsoft\Windows\INetCache\Content.MSO\7E60F31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AppData\Local\Microsoft\Windows\INetCache\Content.MSO\7E60F312.t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790825" cy="390525"/>
            <wp:effectExtent l="0" t="0" r="9525" b="9525"/>
            <wp:docPr id="16" name="图片 16" descr="C:\Users\Administrator\AppData\Local\Microsoft\Windows\INetCache\Content.MSO\F6454F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AppData\Local\Microsoft\Windows\INetCache\Content.MSO\F6454F0.t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724150" cy="390525"/>
            <wp:effectExtent l="0" t="0" r="0" b="9525"/>
            <wp:docPr id="15" name="图片 15" descr="C:\Users\Administrator\AppData\Local\Microsoft\Windows\INetCache\Content.MSO\5C5BB87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AppData\Local\Microsoft\Windows\INetCache\Content.MSO\5C5BB87E.t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2847975" cy="390525"/>
            <wp:effectExtent l="0" t="0" r="9525" b="9525"/>
            <wp:docPr id="14" name="图片 14" descr="C:\Users\Administrator\AppData\Local\Microsoft\Windows\INetCache\Content.MSO\9C83793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AppData\Local\Microsoft\Windows\INetCache\Content.MSO\9C83793C.t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105025" cy="361950"/>
            <wp:effectExtent l="0" t="0" r="9525" b="0"/>
            <wp:docPr id="13" name="图片 13" descr="C:\Users\Administrator\AppData\Local\Microsoft\Windows\INetCache\Content.MSO\7B95FEA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AppData\Local\Microsoft\Windows\INetCache\Content.MSO\7B95FEAA.t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638425" cy="381000"/>
            <wp:effectExtent l="0" t="0" r="9525" b="0"/>
            <wp:docPr id="12" name="图片 12" descr="C:\Users\Administrator\AppData\Local\Microsoft\Windows\INetCache\Content.MSO\78D39C4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AppData\Local\Microsoft\Windows\INetCache\Content.MSO\78D39C48.tmp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</w:rPr>
        <w:t>其中幽灵每日材料“远古宝藏的线索”可在活动大使兑换毕业属强“魔法石”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4857750" cy="3086100"/>
            <wp:effectExtent l="0" t="0" r="0" b="0"/>
            <wp:docPr id="11" name="图片 11" descr="C:\Users\Administrator\AppData\Local\Microsoft\Windows\INetCache\Content.MSO\77B5719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AppData\Local\Microsoft\Windows\INetCache\Content.MSO\77B57196.t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然后真猪每日材料“暗黑疫苗”可在活动大使兑换毕业双攻“辅助装备”或者换野猪套！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2466975" cy="2581275"/>
            <wp:effectExtent l="0" t="0" r="9525" b="9525"/>
            <wp:docPr id="10" name="图片 10" descr="C:\Users\Administrator\AppData\Local\Microsoft\Windows\INetCache\Content.MSO\8E834A1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AppData\Local\Microsoft\Windows\INetCache\Content.MSO\8E834A14.t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</w:rPr>
        <w:lastRenderedPageBreak/>
        <w:t>2.“123456异界每日任务”需要两人以上,每个任务只打一次就可完成，六个任务总共75个“特级恶魔结晶”而且每300-400个结晶就可以换一件异界套装，一般新人没有魔抗情况下可以开自强，也可以喊喇叭叫大佬带，或者搭大佬的顺风车，收费车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</w:rPr>
        <w:t>70版本最强装备：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</w:rPr>
        <w:t>异界套第一，野猪套第二，传承第三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</w:rPr>
        <w:t>萌新可以先买套传承或者自己收合成器合！因为这样提升不少！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一套70传承，市场价在3000-4000左右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5720779" cy="4314825"/>
            <wp:effectExtent l="0" t="0" r="0" b="0"/>
            <wp:docPr id="9" name="图片 9" descr="C:\Users\Administrator\AppData\Local\Microsoft\Windows\INetCache\Content.MSO\43C47D4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AppData\Local\Microsoft\Windows\INetCache\Content.MSO\43C47D42.t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44" cy="431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</w:rPr>
        <w:t>3“镇魂副本每日”在赛利亚接任务！本服额外添加的新副本，完成后可获取以下材料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327162" cy="3124200"/>
            <wp:effectExtent l="0" t="0" r="6985" b="0"/>
            <wp:docPr id="8" name="图片 8" descr="C:\Users\Administrator\AppData\Local\Microsoft\Windows\INetCache\Content.MSO\AE43CEA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AppData\Local\Microsoft\Windows\INetCache\Content.MSO\AE43CEA0.t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196" cy="312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下面是副本门口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4867275" cy="4876800"/>
            <wp:effectExtent l="0" t="0" r="9525" b="0"/>
            <wp:docPr id="7" name="图片 7" descr="C:\Users\Administrator\AppData\Local\Microsoft\Windows\INetCache\Content.MSO\FC1E4DA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AppData\Local\Microsoft\Windows\INetCache\Content.MSO\FC1E4DAE.t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333333"/>
          <w:sz w:val="22"/>
          <w:szCs w:val="22"/>
        </w:rPr>
        <w:lastRenderedPageBreak/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1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36"/>
          <w:szCs w:val="36"/>
        </w:rPr>
        <w:t>五.“魔盒”攻略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</w:pPr>
      <w:r>
        <w:rPr>
          <w:rFonts w:ascii="微软雅黑" w:eastAsia="微软雅黑" w:hAnsi="微软雅黑" w:hint="eastAsia"/>
          <w:color w:val="494949"/>
        </w:rPr>
        <w:t>1.“魔盒”里开出的这种太刀神器可通过“赛利亚”回收商店 回收金币！流程如下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6097119" cy="4248150"/>
            <wp:effectExtent l="0" t="0" r="0" b="0"/>
            <wp:docPr id="6" name="图片 6" descr="C:\Users\Administrator\AppData\Local\Microsoft\Windows\INetCache\Content.MSO\F41535E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AppData\Local\Microsoft\Windows\INetCache\Content.MSO\F41535EC.tm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098" cy="425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222026" cy="3952875"/>
            <wp:effectExtent l="0" t="0" r="0" b="0"/>
            <wp:docPr id="5" name="图片 5" descr="C:\Users\Administrator\AppData\Local\Microsoft\Windows\INetCache\Content.MSO\C11ACED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AppData\Local\Microsoft\Windows\INetCache\Content.MSO\C11ACEDA.t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147" cy="395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4457700" cy="4286250"/>
            <wp:effectExtent l="0" t="0" r="0" b="0"/>
            <wp:docPr id="4" name="图片 4" descr="C:\Users\Administrator\AppData\Local\Microsoft\Windows\INetCache\Content.MSO\F2D24BF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AppData\Local\Microsoft\Windows\INetCache\Content.MSO\F2D24BF8.t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333333"/>
          <w:sz w:val="22"/>
          <w:szCs w:val="22"/>
        </w:rPr>
        <w:lastRenderedPageBreak/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1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36"/>
          <w:szCs w:val="36"/>
        </w:rPr>
        <w:t>七.其他问题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</w:rPr>
        <w:t>1.已经转职了需要变换转职职业，可在游戏商城购买转职书，也可在“活动大使”利用100个星星兑换转职书！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2.宠物装备出处绿都、南门深渊怪物掉落！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3. 其他装备掉落，真猪BOSS有小概率出70SS左槽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幽灵BOSS有小概率出75SS右槽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另外地狱级增加难度，并添加远古真·粉装备 武器 防具 左右槽 分别在精英怪物及boss掉落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4.新人加入公会：《</w:t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复古</w:t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茶话会》 优秀会员获得150四维属性！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333333"/>
          <w:sz w:val="22"/>
          <w:szCs w:val="22"/>
        </w:rPr>
        <w:t>5.其他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赛丽亚：有道具回收和道具出售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凯莉：有卖一些任务的材料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卡妮娜：有所有副职业材料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罗莉安：有药品购买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艾丽丝：有人偶购买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lastRenderedPageBreak/>
        <w:t>活动大使：有一些游戏新皮肤兑换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numPr>
          <w:ilvl w:val="0"/>
          <w:numId w:val="2"/>
        </w:numPr>
        <w:spacing w:before="0" w:beforeAutospacing="0" w:after="0" w:afterAutospacing="0"/>
        <w:ind w:left="336" w:hanging="336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333333"/>
          <w:sz w:val="22"/>
          <w:szCs w:val="22"/>
        </w:rPr>
        <w:t>物价表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000000"/>
          <w:shd w:val="clear" w:color="auto" w:fill="F3F5F7"/>
        </w:rPr>
        <w:t>【腾讯文档】</w:t>
      </w:r>
      <w:r>
        <w:rPr>
          <w:rFonts w:ascii="微软雅黑" w:eastAsia="微软雅黑" w:hAnsi="微软雅黑" w:hint="eastAsia"/>
          <w:color w:val="000000"/>
          <w:shd w:val="clear" w:color="auto" w:fill="F3F5F7"/>
        </w:rPr>
        <w:t>复古</w:t>
      </w:r>
      <w:r>
        <w:rPr>
          <w:rFonts w:ascii="微软雅黑" w:eastAsia="微软雅黑" w:hAnsi="微软雅黑" w:hint="eastAsia"/>
          <w:color w:val="000000"/>
          <w:shd w:val="clear" w:color="auto" w:fill="F3F5F7"/>
        </w:rPr>
        <w:t>70最新物价表-仅作为参考（市场价格有变动：玩家可以根据市场情况进行修改） 请勿恶意修改就行</w:t>
      </w:r>
    </w:p>
    <w:p w:rsidR="00510E1C" w:rsidRDefault="00510E1C" w:rsidP="00510E1C">
      <w:pPr>
        <w:pStyle w:val="paragraph"/>
        <w:spacing w:before="60" w:beforeAutospacing="0" w:after="60" w:afterAutospacing="0"/>
        <w:jc w:val="both"/>
        <w:rPr>
          <w:rFonts w:hint="eastAsia"/>
        </w:rPr>
      </w:pPr>
      <w:hyperlink r:id="rId48" w:history="1">
        <w:r>
          <w:rPr>
            <w:rStyle w:val="a3"/>
            <w:rFonts w:ascii="微软雅黑" w:eastAsia="微软雅黑" w:hAnsi="微软雅黑" w:hint="eastAsia"/>
            <w:color w:val="1E6FFF"/>
            <w:shd w:val="clear" w:color="auto" w:fill="F3F5F7"/>
          </w:rPr>
          <w:t>复古</w:t>
        </w:r>
        <w:r>
          <w:rPr>
            <w:rStyle w:val="a3"/>
            <w:rFonts w:ascii="微软雅黑" w:eastAsia="微软雅黑" w:hAnsi="微软雅黑" w:hint="eastAsia"/>
            <w:color w:val="1E6FFF"/>
            <w:shd w:val="clear" w:color="auto" w:fill="F3F5F7"/>
          </w:rPr>
          <w:t>70最新物价表-仅作为参考（市场价格有变动：玩家可以根据市场情况进行修改） 请勿恶意修改就行</w:t>
        </w:r>
      </w:hyperlink>
    </w:p>
    <w:p w:rsidR="00510E1C" w:rsidRDefault="00510E1C" w:rsidP="00510E1C">
      <w:pPr>
        <w:pStyle w:val="paragraph"/>
        <w:spacing w:before="0" w:beforeAutospacing="0" w:after="0" w:afterAutospacing="0"/>
        <w:ind w:left="336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1"/>
        <w:spacing w:before="60" w:beforeAutospacing="0" w:after="6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FF0000"/>
          <w:sz w:val="36"/>
          <w:szCs w:val="36"/>
        </w:rPr>
        <w:t>八.氪金指南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</w:pPr>
      <w:r>
        <w:rPr>
          <w:rFonts w:ascii="微软雅黑" w:eastAsia="微软雅黑" w:hAnsi="微软雅黑" w:hint="eastAsia"/>
          <w:b/>
          <w:bCs/>
          <w:color w:val="000000"/>
          <w:sz w:val="22"/>
          <w:szCs w:val="22"/>
        </w:rPr>
        <w:t>本服点券比例1:1000 多充多送 不谈比例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494949"/>
        </w:rPr>
        <w:t>1.一般氪金有几种消耗买时装、买魔盒、拍卖行买金币、买每日赞助！最好肯定是买每日赞助，因为送的东西比较丰富！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494949"/>
        </w:rPr>
        <w:t>如下是“赛利亚”每日赞助可获得以下材料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b/>
          <w:bCs/>
          <w:color w:val="494949"/>
        </w:rPr>
        <w:t>其中的SP书和TP书只能通过每日赞助或者硬币机里边获取！其中赞助还送毕业装备兑换材料！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lastRenderedPageBreak/>
        <w:drawing>
          <wp:inline distT="0" distB="0" distL="0" distR="0">
            <wp:extent cx="5886450" cy="3331839"/>
            <wp:effectExtent l="0" t="0" r="0" b="2540"/>
            <wp:docPr id="3" name="图片 3" descr="C:\Users\Administrator\AppData\Local\Microsoft\Windows\INetCache\Content.MSO\C67AACC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AppData\Local\Microsoft\Windows\INetCache\Content.MSO\C67AACC6.tm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763" cy="333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第二个“每日赞助”中的“王者保护”可以保护武器装备增幅10-14不掉级！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6252647" cy="4419600"/>
            <wp:effectExtent l="0" t="0" r="0" b="0"/>
            <wp:docPr id="2" name="图片 2" descr="C:\Users\Administrator\AppData\Local\Microsoft\Windows\INetCache\Content.MSO\B27C9CC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AppData\Local\Microsoft\Windows\INetCache\Content.MSO\B27C9CC4.t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473" cy="442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94949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333333"/>
          <w:sz w:val="22"/>
          <w:szCs w:val="22"/>
        </w:rPr>
        <w:lastRenderedPageBreak/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r>
        <w:rPr>
          <w:rFonts w:ascii="微软雅黑" w:eastAsia="微软雅黑" w:hAnsi="微软雅黑" w:hint="eastAsia"/>
          <w:color w:val="333333"/>
          <w:sz w:val="22"/>
          <w:szCs w:val="22"/>
        </w:rPr>
        <w:t> </w:t>
      </w:r>
    </w:p>
    <w:p w:rsidR="00510E1C" w:rsidRDefault="00510E1C" w:rsidP="00510E1C">
      <w:pPr>
        <w:pStyle w:val="paragraph"/>
        <w:spacing w:before="0" w:beforeAutospacing="0" w:after="0" w:afterAutospacing="0"/>
        <w:jc w:val="both"/>
        <w:rPr>
          <w:rFonts w:hint="eastAsia"/>
        </w:rPr>
      </w:pPr>
      <w:bookmarkStart w:id="0" w:name="_GoBack"/>
      <w:r>
        <w:rPr>
          <w:rFonts w:ascii="微软雅黑" w:eastAsia="微软雅黑" w:hAnsi="微软雅黑" w:cs="宋体" w:hint="eastAsia"/>
          <w:b/>
          <w:bCs/>
          <w:noProof/>
          <w:color w:val="FF0000"/>
          <w:kern w:val="36"/>
          <w:sz w:val="46"/>
          <w:szCs w:val="46"/>
          <w:shd w:val="clear" w:color="auto" w:fill="FFFF00"/>
        </w:rPr>
        <w:drawing>
          <wp:inline distT="0" distB="0" distL="0" distR="0">
            <wp:extent cx="5596315" cy="3152590"/>
            <wp:effectExtent l="0" t="0" r="4445" b="0"/>
            <wp:docPr id="1" name="图片 1" descr="C:\Users\Administrator\AppData\Local\Microsoft\Windows\INetCache\Content.MSO\8393537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AppData\Local\Microsoft\Windows\INetCache\Content.MSO\83935372.tmp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805" cy="316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D024E" w:rsidRPr="00510E1C" w:rsidRDefault="00510E1C" w:rsidP="00510E1C"/>
    <w:sectPr w:rsidR="008D024E" w:rsidRPr="00510E1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777D70"/>
    <w:multiLevelType w:val="multilevel"/>
    <w:tmpl w:val="2F1242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left"/>
      <w:pPr>
        <w:ind w:left="6480" w:hanging="360"/>
      </w:pPr>
    </w:lvl>
  </w:abstractNum>
  <w:abstractNum w:abstractNumId="1" w15:restartNumberingAfterBreak="0">
    <w:nsid w:val="375271E6"/>
    <w:multiLevelType w:val="multilevel"/>
    <w:tmpl w:val="9E4A1874"/>
    <w:lvl w:ilvl="0">
      <w:start w:val="1"/>
      <w:numFmt w:val="decimal"/>
      <w:lvlText w:val="%1、"/>
      <w:lvlJc w:val="left"/>
      <w:pPr>
        <w:ind w:left="720" w:hanging="360"/>
      </w:pPr>
    </w:lvl>
    <w:lvl w:ilvl="1">
      <w:start w:val="1"/>
      <w:numFmt w:val="lowerLetter"/>
      <w:lvlText w:val="%2)"/>
      <w:lvlJc w:val="left"/>
      <w:pPr>
        <w:ind w:left="1440" w:hanging="360"/>
      </w:pPr>
    </w:lvl>
    <w:lvl w:ilvl="2">
      <w:start w:val="1"/>
      <w:numFmt w:val="lowerRoman"/>
      <w:lvlText w:val="%3)"/>
      <w:lvlJc w:val="left"/>
      <w:pPr>
        <w:ind w:left="2160" w:hanging="360"/>
      </w:pPr>
    </w:lvl>
    <w:lvl w:ilvl="3">
      <w:start w:val="1"/>
      <w:numFmt w:val="decimal"/>
      <w:lvlText w:val="%4、"/>
      <w:lvlJc w:val="left"/>
      <w:pPr>
        <w:ind w:left="2880" w:hanging="360"/>
      </w:pPr>
    </w:lvl>
    <w:lvl w:ilvl="4">
      <w:start w:val="1"/>
      <w:numFmt w:val="lowerLetter"/>
      <w:lvlText w:val="%5)"/>
      <w:lvlJc w:val="left"/>
      <w:pPr>
        <w:ind w:left="3600" w:hanging="360"/>
      </w:pPr>
    </w:lvl>
    <w:lvl w:ilvl="5">
      <w:start w:val="1"/>
      <w:numFmt w:val="lowerRoman"/>
      <w:lvlText w:val="%6)"/>
      <w:lvlJc w:val="left"/>
      <w:pPr>
        <w:ind w:left="4320" w:hanging="360"/>
      </w:pPr>
    </w:lvl>
    <w:lvl w:ilvl="6">
      <w:start w:val="1"/>
      <w:numFmt w:val="decimal"/>
      <w:lvlText w:val="%7、"/>
      <w:lvlJc w:val="left"/>
      <w:pPr>
        <w:ind w:left="5040" w:hanging="360"/>
      </w:pPr>
    </w:lvl>
    <w:lvl w:ilvl="7">
      <w:start w:val="1"/>
      <w:numFmt w:val="lowerLetter"/>
      <w:lvlText w:val="%8)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4688"/>
    <w:rsid w:val="004E4688"/>
    <w:rsid w:val="00510E1C"/>
    <w:rsid w:val="00C24D9F"/>
    <w:rsid w:val="00CF5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FDEC3D"/>
  <w15:chartTrackingRefBased/>
  <w15:docId w15:val="{8F6AFBED-5DF3-4649-8825-968011C726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510E1C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paragraph" w:styleId="6">
    <w:name w:val="heading 6"/>
    <w:basedOn w:val="a"/>
    <w:link w:val="60"/>
    <w:uiPriority w:val="9"/>
    <w:qFormat/>
    <w:rsid w:val="00510E1C"/>
    <w:pPr>
      <w:widowControl/>
      <w:spacing w:before="100" w:beforeAutospacing="1" w:after="100" w:afterAutospacing="1"/>
      <w:jc w:val="left"/>
      <w:outlineLvl w:val="5"/>
    </w:pPr>
    <w:rPr>
      <w:rFonts w:ascii="宋体" w:eastAsia="宋体" w:hAnsi="宋体" w:cs="宋体"/>
      <w:b/>
      <w:bCs/>
      <w:kern w:val="0"/>
      <w:sz w:val="15"/>
      <w:szCs w:val="1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10E1C"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60">
    <w:name w:val="标题 6 字符"/>
    <w:basedOn w:val="a0"/>
    <w:link w:val="6"/>
    <w:uiPriority w:val="9"/>
    <w:rsid w:val="00510E1C"/>
    <w:rPr>
      <w:rFonts w:ascii="宋体" w:eastAsia="宋体" w:hAnsi="宋体" w:cs="宋体"/>
      <w:b/>
      <w:bCs/>
      <w:kern w:val="0"/>
      <w:sz w:val="15"/>
      <w:szCs w:val="15"/>
    </w:rPr>
  </w:style>
  <w:style w:type="paragraph" w:customStyle="1" w:styleId="paragraph">
    <w:name w:val="paragraph"/>
    <w:basedOn w:val="a"/>
    <w:semiHidden/>
    <w:rsid w:val="00510E1C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  <w:szCs w:val="24"/>
    </w:rPr>
  </w:style>
  <w:style w:type="character" w:styleId="a3">
    <w:name w:val="Hyperlink"/>
    <w:basedOn w:val="a0"/>
    <w:uiPriority w:val="99"/>
    <w:semiHidden/>
    <w:unhideWhenUsed/>
    <w:rsid w:val="00510E1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200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0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91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15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theme" Target="theme/theme1.xml"/><Relationship Id="rId5" Type="http://schemas.openxmlformats.org/officeDocument/2006/relationships/hyperlink" Target="https://docs.qq.com/doc/DZUJieXpjakVEWkdJ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hyperlink" Target="https://docs.qq.com/sheet/DUk9ia052T1VUcFVp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528</Words>
  <Characters>3014</Characters>
  <Application>Microsoft Office Word</Application>
  <DocSecurity>0</DocSecurity>
  <Lines>25</Lines>
  <Paragraphs>7</Paragraphs>
  <ScaleCrop>false</ScaleCrop>
  <Company/>
  <LinksUpToDate>false</LinksUpToDate>
  <CharactersWithSpaces>3535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2025-04-23T12:52:00Z</dcterms:created>
  <dcterms:modified xsi:type="dcterms:W3CDTF">2025-04-23T12:56:00Z</dcterms:modified>
</cp:coreProperties>
</file>